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AA55" w14:textId="0C55FA37" w:rsidR="007B3C38" w:rsidRPr="009D4ED9" w:rsidRDefault="007B3C38" w:rsidP="00DA6488">
      <w:pPr>
        <w:spacing w:after="0" w:line="240" w:lineRule="auto"/>
        <w:jc w:val="center"/>
        <w:rPr>
          <w:rFonts w:ascii="Garamond" w:hAnsi="Garamond"/>
          <w:b/>
          <w:bCs/>
          <w:sz w:val="24"/>
          <w:szCs w:val="24"/>
        </w:rPr>
      </w:pPr>
      <w:r w:rsidRPr="009D4ED9">
        <w:rPr>
          <w:rFonts w:ascii="Garamond" w:hAnsi="Garamond"/>
          <w:b/>
          <w:bCs/>
          <w:sz w:val="24"/>
          <w:szCs w:val="24"/>
        </w:rPr>
        <w:t>202</w:t>
      </w:r>
      <w:r w:rsidR="005501C9">
        <w:rPr>
          <w:rFonts w:ascii="Garamond" w:hAnsi="Garamond"/>
          <w:b/>
          <w:bCs/>
          <w:sz w:val="24"/>
          <w:szCs w:val="24"/>
        </w:rPr>
        <w:t>5</w:t>
      </w:r>
      <w:r w:rsidRPr="009D4ED9">
        <w:rPr>
          <w:rFonts w:ascii="Garamond" w:hAnsi="Garamond"/>
          <w:b/>
          <w:bCs/>
          <w:sz w:val="24"/>
          <w:szCs w:val="24"/>
        </w:rPr>
        <w:t xml:space="preserve"> Year-End Information Request</w:t>
      </w:r>
    </w:p>
    <w:p w14:paraId="2A317B1F" w14:textId="77777777" w:rsidR="009D4ED9" w:rsidRDefault="009D4ED9" w:rsidP="00742BBC">
      <w:pPr>
        <w:spacing w:after="0" w:line="240" w:lineRule="auto"/>
        <w:rPr>
          <w:rFonts w:ascii="Garamond" w:hAnsi="Garamond"/>
          <w:sz w:val="24"/>
          <w:szCs w:val="24"/>
        </w:rPr>
      </w:pPr>
    </w:p>
    <w:p w14:paraId="3B10B315" w14:textId="02AA3B6E" w:rsidR="007B3C38" w:rsidRPr="00742BBC" w:rsidRDefault="00742BBC" w:rsidP="009743B8">
      <w:pPr>
        <w:spacing w:after="0" w:line="240" w:lineRule="auto"/>
        <w:rPr>
          <w:rFonts w:ascii="Garamond" w:hAnsi="Garamond"/>
          <w:sz w:val="24"/>
          <w:szCs w:val="24"/>
        </w:rPr>
      </w:pPr>
      <w:r w:rsidRPr="00742BBC">
        <w:rPr>
          <w:rFonts w:ascii="Garamond" w:hAnsi="Garamond"/>
          <w:sz w:val="24"/>
          <w:szCs w:val="24"/>
        </w:rPr>
        <w:t>Please review the following list of items and provide us with a copy of each for use in preparing your income tax return.</w:t>
      </w:r>
      <w:r w:rsidR="009743B8">
        <w:rPr>
          <w:rFonts w:ascii="Garamond" w:hAnsi="Garamond"/>
          <w:sz w:val="24"/>
          <w:szCs w:val="24"/>
        </w:rPr>
        <w:t xml:space="preserve"> </w:t>
      </w:r>
      <w:r w:rsidRPr="00742BBC">
        <w:rPr>
          <w:rFonts w:ascii="Garamond" w:hAnsi="Garamond"/>
          <w:sz w:val="24"/>
          <w:szCs w:val="24"/>
        </w:rPr>
        <w:t xml:space="preserve">Making each of these items available typically expedites the preparation of your income tax return, ensures it is accurately prepared, </w:t>
      </w:r>
      <w:proofErr w:type="gramStart"/>
      <w:r w:rsidRPr="00742BBC">
        <w:rPr>
          <w:rFonts w:ascii="Garamond" w:hAnsi="Garamond"/>
          <w:sz w:val="24"/>
          <w:szCs w:val="24"/>
        </w:rPr>
        <w:t>often times</w:t>
      </w:r>
      <w:proofErr w:type="gramEnd"/>
      <w:r w:rsidRPr="00742BBC">
        <w:rPr>
          <w:rFonts w:ascii="Garamond" w:hAnsi="Garamond"/>
          <w:sz w:val="24"/>
          <w:szCs w:val="24"/>
        </w:rPr>
        <w:t xml:space="preserve"> saves the client money on preparation, and provides us </w:t>
      </w:r>
      <w:r w:rsidR="009743B8">
        <w:rPr>
          <w:rFonts w:ascii="Garamond" w:hAnsi="Garamond"/>
          <w:sz w:val="24"/>
          <w:szCs w:val="24"/>
        </w:rPr>
        <w:t>with</w:t>
      </w:r>
      <w:r w:rsidRPr="00742BBC">
        <w:rPr>
          <w:rFonts w:ascii="Garamond" w:hAnsi="Garamond"/>
          <w:sz w:val="24"/>
          <w:szCs w:val="24"/>
        </w:rPr>
        <w:t xml:space="preserve"> the information necessary to put forth efforts to look for tax savings opportunity, rather than expending our efforts collecting data. Also, by us corroborating these documents with items reported on your tax return, we feel we will have compiled a more 'audit ready' tax return in the event there is</w:t>
      </w:r>
      <w:r w:rsidR="009D4ED9">
        <w:rPr>
          <w:rFonts w:ascii="Garamond" w:hAnsi="Garamond"/>
          <w:sz w:val="24"/>
          <w:szCs w:val="24"/>
        </w:rPr>
        <w:t xml:space="preserve"> </w:t>
      </w:r>
      <w:r w:rsidRPr="00742BBC">
        <w:rPr>
          <w:rFonts w:ascii="Garamond" w:hAnsi="Garamond"/>
          <w:sz w:val="24"/>
          <w:szCs w:val="24"/>
        </w:rPr>
        <w:t>an examination.</w:t>
      </w:r>
      <w:r w:rsidRPr="00742BBC">
        <w:rPr>
          <w:rFonts w:ascii="Garamond" w:hAnsi="Garamond"/>
          <w:sz w:val="24"/>
          <w:szCs w:val="24"/>
        </w:rPr>
        <w:tab/>
      </w:r>
    </w:p>
    <w:p w14:paraId="51CC59B1" w14:textId="77777777" w:rsidR="00742BBC" w:rsidRPr="00742BBC" w:rsidRDefault="00742BBC" w:rsidP="00742BBC">
      <w:pPr>
        <w:spacing w:after="0" w:line="240" w:lineRule="auto"/>
        <w:rPr>
          <w:rFonts w:ascii="Garamond" w:hAnsi="Garamond"/>
          <w:sz w:val="24"/>
          <w:szCs w:val="24"/>
        </w:rPr>
      </w:pPr>
    </w:p>
    <w:p w14:paraId="1295C98D" w14:textId="7171CED2" w:rsidR="007B3C38" w:rsidRDefault="00742BBC" w:rsidP="0024429D">
      <w:pPr>
        <w:pStyle w:val="ListParagraph"/>
        <w:numPr>
          <w:ilvl w:val="0"/>
          <w:numId w:val="5"/>
        </w:numPr>
        <w:spacing w:after="0" w:line="240" w:lineRule="auto"/>
        <w:rPr>
          <w:rFonts w:ascii="Garamond" w:hAnsi="Garamond"/>
          <w:sz w:val="24"/>
          <w:szCs w:val="24"/>
        </w:rPr>
      </w:pPr>
      <w:r w:rsidRPr="00742BBC">
        <w:rPr>
          <w:rFonts w:ascii="Garamond" w:hAnsi="Garamond"/>
          <w:sz w:val="24"/>
          <w:szCs w:val="24"/>
        </w:rPr>
        <w:t xml:space="preserve">Backup or Accountant copy of company's </w:t>
      </w:r>
      <w:proofErr w:type="spellStart"/>
      <w:r w:rsidRPr="00742BBC">
        <w:rPr>
          <w:rFonts w:ascii="Garamond" w:hAnsi="Garamond"/>
          <w:sz w:val="24"/>
          <w:szCs w:val="24"/>
        </w:rPr>
        <w:t>Quickbooks</w:t>
      </w:r>
      <w:proofErr w:type="spellEnd"/>
      <w:r w:rsidRPr="00742BBC">
        <w:rPr>
          <w:rFonts w:ascii="Garamond" w:hAnsi="Garamond"/>
          <w:sz w:val="24"/>
          <w:szCs w:val="24"/>
        </w:rPr>
        <w:t xml:space="preserve"> file reconciled through the end of the year</w:t>
      </w:r>
    </w:p>
    <w:p w14:paraId="5A7F27A6" w14:textId="24B48DB5" w:rsidR="009D4ED9" w:rsidRDefault="009D4ED9" w:rsidP="0024429D">
      <w:pPr>
        <w:pStyle w:val="ListParagraph"/>
        <w:numPr>
          <w:ilvl w:val="1"/>
          <w:numId w:val="5"/>
        </w:numPr>
        <w:spacing w:after="0" w:line="240" w:lineRule="auto"/>
        <w:rPr>
          <w:rFonts w:ascii="Garamond" w:hAnsi="Garamond"/>
          <w:sz w:val="24"/>
          <w:szCs w:val="24"/>
        </w:rPr>
      </w:pPr>
      <w:r w:rsidRPr="009D4ED9">
        <w:rPr>
          <w:rFonts w:ascii="Garamond" w:hAnsi="Garamond"/>
          <w:sz w:val="24"/>
          <w:szCs w:val="24"/>
        </w:rPr>
        <w:t>If QB file is not provided, please provide Trial Balance, Balance Sheet, Income Statement with previous year and tax year balances (accrual basis)</w:t>
      </w:r>
    </w:p>
    <w:p w14:paraId="3DAD2DF3" w14:textId="77777777" w:rsidR="005E3DFE" w:rsidRPr="009D4ED9" w:rsidRDefault="005E3DFE" w:rsidP="005E3DFE">
      <w:pPr>
        <w:pStyle w:val="ListParagraph"/>
        <w:spacing w:after="0" w:line="240" w:lineRule="auto"/>
        <w:rPr>
          <w:rFonts w:ascii="Garamond" w:hAnsi="Garamond"/>
          <w:sz w:val="24"/>
          <w:szCs w:val="24"/>
        </w:rPr>
      </w:pPr>
    </w:p>
    <w:p w14:paraId="5B20F913" w14:textId="395D020A"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 xml:space="preserve">December bank </w:t>
      </w:r>
      <w:r w:rsidR="009743B8">
        <w:rPr>
          <w:rFonts w:ascii="Garamond" w:hAnsi="Garamond"/>
          <w:sz w:val="24"/>
          <w:szCs w:val="24"/>
        </w:rPr>
        <w:t xml:space="preserve">statements and </w:t>
      </w:r>
      <w:r w:rsidRPr="009D4ED9">
        <w:rPr>
          <w:rFonts w:ascii="Garamond" w:hAnsi="Garamond"/>
          <w:sz w:val="24"/>
          <w:szCs w:val="24"/>
        </w:rPr>
        <w:t>reconciliations</w:t>
      </w:r>
      <w:r>
        <w:rPr>
          <w:rFonts w:ascii="Garamond" w:hAnsi="Garamond"/>
          <w:sz w:val="24"/>
          <w:szCs w:val="24"/>
        </w:rPr>
        <w:t>:</w:t>
      </w:r>
    </w:p>
    <w:p w14:paraId="1DAC65C3" w14:textId="282A9946" w:rsidR="009D4ED9" w:rsidRDefault="009D4ED9"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Checking account xxx</w:t>
      </w:r>
    </w:p>
    <w:p w14:paraId="05985143" w14:textId="48174C71" w:rsidR="009D4ED9" w:rsidRDefault="009D4ED9"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Savings account xxx</w:t>
      </w:r>
    </w:p>
    <w:p w14:paraId="40DC6D0F" w14:textId="3B7F3D97" w:rsidR="005E3DFE" w:rsidRDefault="005E3DFE"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Any new accounts open</w:t>
      </w:r>
      <w:r w:rsidR="009743B8">
        <w:rPr>
          <w:rFonts w:ascii="Garamond" w:hAnsi="Garamond"/>
          <w:sz w:val="24"/>
          <w:szCs w:val="24"/>
        </w:rPr>
        <w:t>ed</w:t>
      </w:r>
      <w:r>
        <w:rPr>
          <w:rFonts w:ascii="Garamond" w:hAnsi="Garamond"/>
          <w:sz w:val="24"/>
          <w:szCs w:val="24"/>
        </w:rPr>
        <w:t xml:space="preserve"> in 202</w:t>
      </w:r>
      <w:r w:rsidR="005501C9">
        <w:rPr>
          <w:rFonts w:ascii="Garamond" w:hAnsi="Garamond"/>
          <w:sz w:val="24"/>
          <w:szCs w:val="24"/>
        </w:rPr>
        <w:t>5</w:t>
      </w:r>
    </w:p>
    <w:p w14:paraId="08970557" w14:textId="77777777" w:rsidR="005E3DFE" w:rsidRPr="009D4ED9" w:rsidRDefault="005E3DFE" w:rsidP="005E3DFE">
      <w:pPr>
        <w:pStyle w:val="ListParagraph"/>
        <w:spacing w:after="0" w:line="240" w:lineRule="auto"/>
        <w:rPr>
          <w:rFonts w:ascii="Garamond" w:hAnsi="Garamond"/>
          <w:sz w:val="24"/>
          <w:szCs w:val="24"/>
        </w:rPr>
      </w:pPr>
    </w:p>
    <w:p w14:paraId="1B002BB7" w14:textId="004363F1"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December loan</w:t>
      </w:r>
      <w:r w:rsidR="00994AB2">
        <w:rPr>
          <w:rFonts w:ascii="Garamond" w:hAnsi="Garamond"/>
          <w:sz w:val="24"/>
          <w:szCs w:val="24"/>
        </w:rPr>
        <w:t xml:space="preserve">/credit line </w:t>
      </w:r>
      <w:r w:rsidR="009743B8">
        <w:rPr>
          <w:rFonts w:ascii="Garamond" w:hAnsi="Garamond"/>
          <w:sz w:val="24"/>
          <w:szCs w:val="24"/>
        </w:rPr>
        <w:t xml:space="preserve">statements and </w:t>
      </w:r>
      <w:r w:rsidRPr="009D4ED9">
        <w:rPr>
          <w:rFonts w:ascii="Garamond" w:hAnsi="Garamond"/>
          <w:sz w:val="24"/>
          <w:szCs w:val="24"/>
        </w:rPr>
        <w:t>reconciliations</w:t>
      </w:r>
      <w:r>
        <w:rPr>
          <w:rFonts w:ascii="Garamond" w:hAnsi="Garamond"/>
          <w:sz w:val="24"/>
          <w:szCs w:val="24"/>
        </w:rPr>
        <w:t>:</w:t>
      </w:r>
    </w:p>
    <w:p w14:paraId="28CFA7C6" w14:textId="7965DE9B" w:rsidR="009D4ED9" w:rsidRDefault="009D4ED9"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Loan xxx</w:t>
      </w:r>
    </w:p>
    <w:p w14:paraId="5419E169" w14:textId="6A694400" w:rsidR="00994AB2" w:rsidRDefault="00994AB2"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Credit Line</w:t>
      </w:r>
    </w:p>
    <w:p w14:paraId="01C1E44E" w14:textId="66D1616B" w:rsidR="005E3DFE" w:rsidRDefault="005E3DFE"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Any new loans</w:t>
      </w:r>
      <w:r w:rsidR="00994AB2">
        <w:rPr>
          <w:rFonts w:ascii="Garamond" w:hAnsi="Garamond"/>
          <w:sz w:val="24"/>
          <w:szCs w:val="24"/>
        </w:rPr>
        <w:t xml:space="preserve">/credit lines </w:t>
      </w:r>
      <w:r>
        <w:rPr>
          <w:rFonts w:ascii="Garamond" w:hAnsi="Garamond"/>
          <w:sz w:val="24"/>
          <w:szCs w:val="24"/>
        </w:rPr>
        <w:t>open</w:t>
      </w:r>
      <w:r w:rsidR="009743B8">
        <w:rPr>
          <w:rFonts w:ascii="Garamond" w:hAnsi="Garamond"/>
          <w:sz w:val="24"/>
          <w:szCs w:val="24"/>
        </w:rPr>
        <w:t>ed</w:t>
      </w:r>
      <w:r>
        <w:rPr>
          <w:rFonts w:ascii="Garamond" w:hAnsi="Garamond"/>
          <w:sz w:val="24"/>
          <w:szCs w:val="24"/>
        </w:rPr>
        <w:t xml:space="preserve"> in 202</w:t>
      </w:r>
      <w:r w:rsidR="005501C9">
        <w:rPr>
          <w:rFonts w:ascii="Garamond" w:hAnsi="Garamond"/>
          <w:sz w:val="24"/>
          <w:szCs w:val="24"/>
        </w:rPr>
        <w:t>5</w:t>
      </w:r>
    </w:p>
    <w:p w14:paraId="05489B0E" w14:textId="77777777" w:rsidR="005E3DFE" w:rsidRPr="009D4ED9" w:rsidRDefault="005E3DFE" w:rsidP="005E3DFE">
      <w:pPr>
        <w:pStyle w:val="ListParagraph"/>
        <w:spacing w:after="0" w:line="240" w:lineRule="auto"/>
        <w:rPr>
          <w:rFonts w:ascii="Garamond" w:hAnsi="Garamond"/>
          <w:sz w:val="24"/>
          <w:szCs w:val="24"/>
        </w:rPr>
      </w:pPr>
    </w:p>
    <w:p w14:paraId="7099CED7" w14:textId="2AEB69C4"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 xml:space="preserve">December credit card </w:t>
      </w:r>
      <w:r w:rsidR="009743B8">
        <w:rPr>
          <w:rFonts w:ascii="Garamond" w:hAnsi="Garamond"/>
          <w:sz w:val="24"/>
          <w:szCs w:val="24"/>
        </w:rPr>
        <w:t xml:space="preserve">statements and </w:t>
      </w:r>
      <w:r w:rsidRPr="009D4ED9">
        <w:rPr>
          <w:rFonts w:ascii="Garamond" w:hAnsi="Garamond"/>
          <w:sz w:val="24"/>
          <w:szCs w:val="24"/>
        </w:rPr>
        <w:t>reconciliations</w:t>
      </w:r>
      <w:r w:rsidR="009743B8">
        <w:rPr>
          <w:rFonts w:ascii="Garamond" w:hAnsi="Garamond"/>
          <w:sz w:val="24"/>
          <w:szCs w:val="24"/>
        </w:rPr>
        <w:t>:</w:t>
      </w:r>
    </w:p>
    <w:p w14:paraId="4FC990BA" w14:textId="5DA92A2B" w:rsidR="009D4ED9" w:rsidRDefault="009D4ED9"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Credit card xxx</w:t>
      </w:r>
    </w:p>
    <w:p w14:paraId="3DC39A59" w14:textId="6EC3BD4D" w:rsidR="005E3DFE" w:rsidRDefault="005E3DFE" w:rsidP="0024429D">
      <w:pPr>
        <w:pStyle w:val="ListParagraph"/>
        <w:numPr>
          <w:ilvl w:val="1"/>
          <w:numId w:val="5"/>
        </w:numPr>
        <w:spacing w:after="0" w:line="240" w:lineRule="auto"/>
        <w:rPr>
          <w:rFonts w:ascii="Garamond" w:hAnsi="Garamond"/>
          <w:sz w:val="24"/>
          <w:szCs w:val="24"/>
        </w:rPr>
      </w:pPr>
      <w:r>
        <w:rPr>
          <w:rFonts w:ascii="Garamond" w:hAnsi="Garamond"/>
          <w:sz w:val="24"/>
          <w:szCs w:val="24"/>
        </w:rPr>
        <w:t>Any new credit cards open</w:t>
      </w:r>
      <w:r w:rsidR="009743B8">
        <w:rPr>
          <w:rFonts w:ascii="Garamond" w:hAnsi="Garamond"/>
          <w:sz w:val="24"/>
          <w:szCs w:val="24"/>
        </w:rPr>
        <w:t>ed</w:t>
      </w:r>
      <w:r>
        <w:rPr>
          <w:rFonts w:ascii="Garamond" w:hAnsi="Garamond"/>
          <w:sz w:val="24"/>
          <w:szCs w:val="24"/>
        </w:rPr>
        <w:t xml:space="preserve"> in 202</w:t>
      </w:r>
      <w:r w:rsidR="005501C9">
        <w:rPr>
          <w:rFonts w:ascii="Garamond" w:hAnsi="Garamond"/>
          <w:sz w:val="24"/>
          <w:szCs w:val="24"/>
        </w:rPr>
        <w:t>5</w:t>
      </w:r>
    </w:p>
    <w:p w14:paraId="21D2B2BF" w14:textId="77777777" w:rsidR="005E3DFE" w:rsidRPr="009D4ED9" w:rsidRDefault="005E3DFE" w:rsidP="005E3DFE">
      <w:pPr>
        <w:pStyle w:val="ListParagraph"/>
        <w:spacing w:after="0" w:line="240" w:lineRule="auto"/>
        <w:rPr>
          <w:rFonts w:ascii="Garamond" w:hAnsi="Garamond"/>
          <w:sz w:val="24"/>
          <w:szCs w:val="24"/>
        </w:rPr>
      </w:pPr>
    </w:p>
    <w:p w14:paraId="57A0F342" w14:textId="73027F4A"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Personal use percentage of company owned vehicles (detail of personal miles, commuting miles and total miles)</w:t>
      </w:r>
    </w:p>
    <w:p w14:paraId="41DA2541" w14:textId="77777777" w:rsidR="005E3DFE" w:rsidRPr="005E3DFE" w:rsidRDefault="005E3DFE" w:rsidP="005E3DFE">
      <w:pPr>
        <w:spacing w:after="0" w:line="240" w:lineRule="auto"/>
        <w:rPr>
          <w:rFonts w:ascii="Garamond" w:hAnsi="Garamond"/>
          <w:sz w:val="24"/>
          <w:szCs w:val="24"/>
        </w:rPr>
      </w:pPr>
    </w:p>
    <w:p w14:paraId="70CB150B" w14:textId="21D7B34E" w:rsidR="009D4ED9" w:rsidRDefault="009D4ED9" w:rsidP="0024429D">
      <w:pPr>
        <w:pStyle w:val="ListParagraph"/>
        <w:numPr>
          <w:ilvl w:val="0"/>
          <w:numId w:val="5"/>
        </w:numPr>
        <w:spacing w:after="0" w:line="240" w:lineRule="auto"/>
        <w:rPr>
          <w:rFonts w:ascii="Garamond" w:hAnsi="Garamond"/>
          <w:sz w:val="24"/>
          <w:szCs w:val="24"/>
        </w:rPr>
      </w:pPr>
      <w:r>
        <w:rPr>
          <w:rFonts w:ascii="Garamond" w:hAnsi="Garamond"/>
          <w:sz w:val="24"/>
          <w:szCs w:val="24"/>
        </w:rPr>
        <w:t>Payroll Reports:</w:t>
      </w:r>
    </w:p>
    <w:p w14:paraId="54A10D35" w14:textId="2BE6413F" w:rsidR="009D4ED9" w:rsidRDefault="009D4ED9" w:rsidP="0024429D">
      <w:pPr>
        <w:pStyle w:val="ListParagraph"/>
        <w:numPr>
          <w:ilvl w:val="1"/>
          <w:numId w:val="5"/>
        </w:numPr>
        <w:spacing w:after="0" w:line="240" w:lineRule="auto"/>
        <w:rPr>
          <w:rFonts w:ascii="Garamond" w:hAnsi="Garamond"/>
          <w:sz w:val="24"/>
          <w:szCs w:val="24"/>
        </w:rPr>
      </w:pPr>
      <w:r w:rsidRPr="009D4ED9">
        <w:rPr>
          <w:rFonts w:ascii="Garamond" w:hAnsi="Garamond"/>
          <w:sz w:val="24"/>
          <w:szCs w:val="24"/>
        </w:rPr>
        <w:t>Forms W-</w:t>
      </w:r>
      <w:r w:rsidR="009743B8">
        <w:rPr>
          <w:rFonts w:ascii="Garamond" w:hAnsi="Garamond"/>
          <w:sz w:val="24"/>
          <w:szCs w:val="24"/>
        </w:rPr>
        <w:t>2</w:t>
      </w:r>
      <w:r w:rsidRPr="009D4ED9">
        <w:rPr>
          <w:rFonts w:ascii="Garamond" w:hAnsi="Garamond"/>
          <w:sz w:val="24"/>
          <w:szCs w:val="24"/>
        </w:rPr>
        <w:t xml:space="preserve"> and W-3</w:t>
      </w:r>
    </w:p>
    <w:p w14:paraId="321335CF" w14:textId="2A389048" w:rsidR="0024429D" w:rsidRDefault="0024429D" w:rsidP="0024429D">
      <w:pPr>
        <w:pStyle w:val="ListParagraph"/>
        <w:numPr>
          <w:ilvl w:val="1"/>
          <w:numId w:val="5"/>
        </w:numPr>
        <w:spacing w:after="0" w:line="240" w:lineRule="auto"/>
        <w:rPr>
          <w:rFonts w:ascii="Garamond" w:hAnsi="Garamond"/>
          <w:sz w:val="24"/>
          <w:szCs w:val="24"/>
        </w:rPr>
      </w:pPr>
      <w:r w:rsidRPr="009D4ED9">
        <w:rPr>
          <w:rFonts w:ascii="Garamond" w:hAnsi="Garamond"/>
          <w:sz w:val="24"/>
          <w:szCs w:val="24"/>
        </w:rPr>
        <w:t>Quarterly Federal Payroll Tax Returns - Forms 941</w:t>
      </w:r>
    </w:p>
    <w:p w14:paraId="628B3594" w14:textId="77777777" w:rsidR="0024429D" w:rsidRPr="009D4ED9" w:rsidRDefault="0024429D" w:rsidP="0024429D">
      <w:pPr>
        <w:pStyle w:val="ListParagraph"/>
        <w:numPr>
          <w:ilvl w:val="1"/>
          <w:numId w:val="5"/>
        </w:numPr>
        <w:spacing w:after="0" w:line="240" w:lineRule="auto"/>
        <w:rPr>
          <w:rFonts w:ascii="Garamond" w:hAnsi="Garamond"/>
          <w:sz w:val="24"/>
          <w:szCs w:val="24"/>
        </w:rPr>
      </w:pPr>
      <w:r w:rsidRPr="009D4ED9">
        <w:rPr>
          <w:rFonts w:ascii="Garamond" w:hAnsi="Garamond"/>
          <w:sz w:val="24"/>
          <w:szCs w:val="24"/>
        </w:rPr>
        <w:t>Annual Federal Unemployment Tax Return - Form 940</w:t>
      </w:r>
    </w:p>
    <w:p w14:paraId="43FA29D8" w14:textId="77777777" w:rsidR="0024429D" w:rsidRPr="009D4ED9" w:rsidRDefault="0024429D" w:rsidP="0024429D">
      <w:pPr>
        <w:pStyle w:val="ListParagraph"/>
        <w:numPr>
          <w:ilvl w:val="1"/>
          <w:numId w:val="5"/>
        </w:numPr>
        <w:spacing w:after="0" w:line="240" w:lineRule="auto"/>
        <w:rPr>
          <w:rFonts w:ascii="Garamond" w:hAnsi="Garamond"/>
          <w:sz w:val="24"/>
          <w:szCs w:val="24"/>
        </w:rPr>
      </w:pPr>
      <w:r w:rsidRPr="009D4ED9">
        <w:rPr>
          <w:rFonts w:ascii="Garamond" w:hAnsi="Garamond"/>
          <w:sz w:val="24"/>
          <w:szCs w:val="24"/>
        </w:rPr>
        <w:t>Quarterly Unemployment Forms filed with the Employment Security Department</w:t>
      </w:r>
    </w:p>
    <w:p w14:paraId="18535AD5" w14:textId="77777777" w:rsidR="0024429D" w:rsidRPr="009D4ED9" w:rsidRDefault="0024429D" w:rsidP="0024429D">
      <w:pPr>
        <w:pStyle w:val="ListParagraph"/>
        <w:numPr>
          <w:ilvl w:val="1"/>
          <w:numId w:val="5"/>
        </w:numPr>
        <w:spacing w:after="0" w:line="240" w:lineRule="auto"/>
        <w:rPr>
          <w:rFonts w:ascii="Garamond" w:hAnsi="Garamond"/>
          <w:sz w:val="24"/>
          <w:szCs w:val="24"/>
        </w:rPr>
      </w:pPr>
      <w:r w:rsidRPr="009D4ED9">
        <w:rPr>
          <w:rFonts w:ascii="Garamond" w:hAnsi="Garamond"/>
          <w:sz w:val="24"/>
          <w:szCs w:val="24"/>
        </w:rPr>
        <w:t>Quarterly Workers Compensation Forms filed with the Department of Labor &amp; Industries</w:t>
      </w:r>
    </w:p>
    <w:p w14:paraId="7C82C817" w14:textId="3485C8A4" w:rsidR="00CE5367" w:rsidRPr="009743B8" w:rsidRDefault="0024429D" w:rsidP="009743B8">
      <w:pPr>
        <w:pStyle w:val="ListParagraph"/>
        <w:numPr>
          <w:ilvl w:val="1"/>
          <w:numId w:val="5"/>
        </w:numPr>
        <w:spacing w:after="0" w:line="240" w:lineRule="auto"/>
        <w:rPr>
          <w:rFonts w:ascii="Garamond" w:hAnsi="Garamond"/>
          <w:sz w:val="24"/>
          <w:szCs w:val="24"/>
        </w:rPr>
      </w:pPr>
      <w:r w:rsidRPr="009D4ED9">
        <w:rPr>
          <w:rFonts w:ascii="Garamond" w:hAnsi="Garamond"/>
          <w:sz w:val="24"/>
          <w:szCs w:val="24"/>
        </w:rPr>
        <w:t xml:space="preserve">Quarterly </w:t>
      </w:r>
      <w:r w:rsidR="009743B8">
        <w:rPr>
          <w:rFonts w:ascii="Garamond" w:hAnsi="Garamond"/>
          <w:sz w:val="24"/>
          <w:szCs w:val="24"/>
        </w:rPr>
        <w:t xml:space="preserve">Paid </w:t>
      </w:r>
      <w:r>
        <w:rPr>
          <w:rFonts w:ascii="Garamond" w:hAnsi="Garamond"/>
          <w:sz w:val="24"/>
          <w:szCs w:val="24"/>
        </w:rPr>
        <w:t>Family Medical Leave</w:t>
      </w:r>
      <w:r w:rsidRPr="009D4ED9">
        <w:rPr>
          <w:rFonts w:ascii="Garamond" w:hAnsi="Garamond"/>
          <w:sz w:val="24"/>
          <w:szCs w:val="24"/>
        </w:rPr>
        <w:t xml:space="preserve"> Forms filed with the Employment Security Department</w:t>
      </w:r>
    </w:p>
    <w:p w14:paraId="5703E456" w14:textId="77777777" w:rsidR="0024429D" w:rsidRPr="009D4ED9" w:rsidRDefault="0024429D" w:rsidP="0024429D">
      <w:pPr>
        <w:pStyle w:val="ListParagraph"/>
        <w:spacing w:after="0" w:line="240" w:lineRule="auto"/>
        <w:rPr>
          <w:rFonts w:ascii="Garamond" w:hAnsi="Garamond"/>
          <w:sz w:val="24"/>
          <w:szCs w:val="24"/>
        </w:rPr>
      </w:pPr>
    </w:p>
    <w:p w14:paraId="1B1E3D57" w14:textId="505C5902" w:rsidR="0024429D" w:rsidRDefault="005E3DFE" w:rsidP="0024429D">
      <w:pPr>
        <w:pStyle w:val="ListParagraph"/>
        <w:numPr>
          <w:ilvl w:val="0"/>
          <w:numId w:val="5"/>
        </w:numPr>
        <w:spacing w:after="0" w:line="240" w:lineRule="auto"/>
        <w:rPr>
          <w:rFonts w:ascii="Garamond" w:hAnsi="Garamond"/>
          <w:sz w:val="24"/>
          <w:szCs w:val="24"/>
        </w:rPr>
      </w:pPr>
      <w:r>
        <w:rPr>
          <w:rFonts w:ascii="Garamond" w:hAnsi="Garamond"/>
          <w:sz w:val="24"/>
          <w:szCs w:val="24"/>
        </w:rPr>
        <w:t>Business tax reports:</w:t>
      </w:r>
    </w:p>
    <w:p w14:paraId="01CF9139" w14:textId="29663520" w:rsidR="005E3DFE" w:rsidRDefault="005E3DFE" w:rsidP="005E3DFE">
      <w:pPr>
        <w:pStyle w:val="ListParagraph"/>
        <w:numPr>
          <w:ilvl w:val="1"/>
          <w:numId w:val="5"/>
        </w:numPr>
        <w:spacing w:after="0" w:line="240" w:lineRule="auto"/>
        <w:rPr>
          <w:rFonts w:ascii="Garamond" w:hAnsi="Garamond"/>
          <w:sz w:val="24"/>
          <w:szCs w:val="24"/>
        </w:rPr>
      </w:pPr>
      <w:r>
        <w:rPr>
          <w:rFonts w:ascii="Garamond" w:hAnsi="Garamond"/>
          <w:sz w:val="24"/>
          <w:szCs w:val="24"/>
        </w:rPr>
        <w:t xml:space="preserve">Monthly/Quarterly </w:t>
      </w:r>
      <w:r w:rsidRPr="009D4ED9">
        <w:rPr>
          <w:rFonts w:ascii="Garamond" w:hAnsi="Garamond"/>
          <w:sz w:val="24"/>
          <w:szCs w:val="24"/>
        </w:rPr>
        <w:t>Washington Department of Revenue tax returns</w:t>
      </w:r>
    </w:p>
    <w:p w14:paraId="5110D8D4" w14:textId="37C88AE9" w:rsidR="005E3DFE" w:rsidRDefault="005E3DFE" w:rsidP="005E3DFE">
      <w:pPr>
        <w:pStyle w:val="ListParagraph"/>
        <w:numPr>
          <w:ilvl w:val="1"/>
          <w:numId w:val="5"/>
        </w:numPr>
        <w:spacing w:after="0" w:line="240" w:lineRule="auto"/>
        <w:rPr>
          <w:rFonts w:ascii="Garamond" w:hAnsi="Garamond"/>
          <w:sz w:val="24"/>
          <w:szCs w:val="24"/>
        </w:rPr>
      </w:pPr>
      <w:r>
        <w:rPr>
          <w:rFonts w:ascii="Garamond" w:hAnsi="Garamond"/>
          <w:sz w:val="24"/>
          <w:szCs w:val="24"/>
        </w:rPr>
        <w:t xml:space="preserve">City of Seattle/Bellevue/ Everett Quarterly </w:t>
      </w:r>
      <w:proofErr w:type="gramStart"/>
      <w:r>
        <w:rPr>
          <w:rFonts w:ascii="Garamond" w:hAnsi="Garamond"/>
          <w:sz w:val="24"/>
          <w:szCs w:val="24"/>
        </w:rPr>
        <w:t>tax returns</w:t>
      </w:r>
      <w:proofErr w:type="gramEnd"/>
      <w:r>
        <w:rPr>
          <w:rFonts w:ascii="Garamond" w:hAnsi="Garamond"/>
          <w:sz w:val="24"/>
          <w:szCs w:val="24"/>
        </w:rPr>
        <w:t xml:space="preserve"> </w:t>
      </w:r>
    </w:p>
    <w:p w14:paraId="2385D900" w14:textId="77777777" w:rsidR="005E3DFE" w:rsidRDefault="005E3DFE" w:rsidP="005E3DFE">
      <w:pPr>
        <w:pStyle w:val="ListParagraph"/>
        <w:spacing w:after="0" w:line="240" w:lineRule="auto"/>
        <w:rPr>
          <w:rFonts w:ascii="Garamond" w:hAnsi="Garamond"/>
          <w:sz w:val="24"/>
          <w:szCs w:val="24"/>
        </w:rPr>
      </w:pPr>
    </w:p>
    <w:p w14:paraId="4184891D" w14:textId="2C0449EF" w:rsidR="009D4ED9" w:rsidRDefault="005E3DFE" w:rsidP="0024429D">
      <w:pPr>
        <w:pStyle w:val="ListParagraph"/>
        <w:numPr>
          <w:ilvl w:val="0"/>
          <w:numId w:val="5"/>
        </w:numPr>
        <w:spacing w:after="0" w:line="240" w:lineRule="auto"/>
        <w:rPr>
          <w:rFonts w:ascii="Garamond" w:hAnsi="Garamond"/>
          <w:sz w:val="24"/>
          <w:szCs w:val="24"/>
        </w:rPr>
      </w:pPr>
      <w:r>
        <w:rPr>
          <w:rFonts w:ascii="Garamond" w:hAnsi="Garamond"/>
          <w:sz w:val="24"/>
          <w:szCs w:val="24"/>
        </w:rPr>
        <w:t>F</w:t>
      </w:r>
      <w:r w:rsidR="009D4ED9" w:rsidRPr="009D4ED9">
        <w:rPr>
          <w:rFonts w:ascii="Garamond" w:hAnsi="Garamond"/>
          <w:sz w:val="24"/>
          <w:szCs w:val="24"/>
        </w:rPr>
        <w:t>orm</w:t>
      </w:r>
      <w:r>
        <w:rPr>
          <w:rFonts w:ascii="Garamond" w:hAnsi="Garamond"/>
          <w:sz w:val="24"/>
          <w:szCs w:val="24"/>
        </w:rPr>
        <w:t>s</w:t>
      </w:r>
      <w:r w:rsidR="009D4ED9" w:rsidRPr="009D4ED9">
        <w:rPr>
          <w:rFonts w:ascii="Garamond" w:hAnsi="Garamond"/>
          <w:sz w:val="24"/>
          <w:szCs w:val="24"/>
        </w:rPr>
        <w:t xml:space="preserve"> 1096</w:t>
      </w:r>
      <w:r>
        <w:rPr>
          <w:rFonts w:ascii="Garamond" w:hAnsi="Garamond"/>
          <w:sz w:val="24"/>
          <w:szCs w:val="24"/>
        </w:rPr>
        <w:t xml:space="preserve"> and 1099-MISC/NEC</w:t>
      </w:r>
      <w:r w:rsidR="00DC09A9">
        <w:rPr>
          <w:rFonts w:ascii="Garamond" w:hAnsi="Garamond"/>
          <w:sz w:val="24"/>
          <w:szCs w:val="24"/>
        </w:rPr>
        <w:t xml:space="preserve"> or indicate if you need help filing the forms</w:t>
      </w:r>
    </w:p>
    <w:p w14:paraId="04C6849C" w14:textId="77777777" w:rsidR="005E3DFE" w:rsidRPr="009D4ED9" w:rsidRDefault="005E3DFE" w:rsidP="005E3DFE">
      <w:pPr>
        <w:pStyle w:val="ListParagraph"/>
        <w:spacing w:after="0" w:line="240" w:lineRule="auto"/>
        <w:ind w:left="360"/>
        <w:rPr>
          <w:rFonts w:ascii="Garamond" w:hAnsi="Garamond"/>
          <w:sz w:val="24"/>
          <w:szCs w:val="24"/>
        </w:rPr>
      </w:pPr>
    </w:p>
    <w:p w14:paraId="148CF5BB" w14:textId="4ED9F51E"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Was the company the beneficiary of any key person life insurance policies?</w:t>
      </w:r>
    </w:p>
    <w:p w14:paraId="1A9D4C54" w14:textId="77777777" w:rsidR="005E3DFE" w:rsidRPr="009D4ED9" w:rsidRDefault="005E3DFE" w:rsidP="005E3DFE">
      <w:pPr>
        <w:pStyle w:val="ListParagraph"/>
        <w:spacing w:after="0" w:line="240" w:lineRule="auto"/>
        <w:ind w:left="360"/>
        <w:rPr>
          <w:rFonts w:ascii="Garamond" w:hAnsi="Garamond"/>
          <w:sz w:val="24"/>
          <w:szCs w:val="24"/>
        </w:rPr>
      </w:pPr>
    </w:p>
    <w:p w14:paraId="2E6E5598" w14:textId="3FF44C0E"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Personal Property Affidavit</w:t>
      </w:r>
      <w:r w:rsidR="00D70BB1">
        <w:rPr>
          <w:rFonts w:ascii="Garamond" w:hAnsi="Garamond"/>
          <w:sz w:val="24"/>
          <w:szCs w:val="24"/>
        </w:rPr>
        <w:t xml:space="preserve"> or indicate whether you need help preparing and filing this report</w:t>
      </w:r>
    </w:p>
    <w:p w14:paraId="021BB5B8" w14:textId="77777777" w:rsidR="005E3DFE" w:rsidRPr="009D4ED9" w:rsidRDefault="005E3DFE" w:rsidP="005E3DFE">
      <w:pPr>
        <w:pStyle w:val="ListParagraph"/>
        <w:spacing w:after="0" w:line="240" w:lineRule="auto"/>
        <w:ind w:left="360"/>
        <w:rPr>
          <w:rFonts w:ascii="Garamond" w:hAnsi="Garamond"/>
          <w:sz w:val="24"/>
          <w:szCs w:val="24"/>
        </w:rPr>
      </w:pPr>
    </w:p>
    <w:p w14:paraId="59D679AA" w14:textId="7C1711A8"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Settlement statement on any new vehicles purchased by the entity</w:t>
      </w:r>
    </w:p>
    <w:p w14:paraId="1C0D549E" w14:textId="77777777" w:rsidR="005E3DFE" w:rsidRPr="009D4ED9" w:rsidRDefault="005E3DFE" w:rsidP="005E3DFE">
      <w:pPr>
        <w:pStyle w:val="ListParagraph"/>
        <w:spacing w:after="0" w:line="240" w:lineRule="auto"/>
        <w:ind w:left="360"/>
        <w:rPr>
          <w:rFonts w:ascii="Garamond" w:hAnsi="Garamond"/>
          <w:sz w:val="24"/>
          <w:szCs w:val="24"/>
        </w:rPr>
      </w:pPr>
    </w:p>
    <w:p w14:paraId="1406599C" w14:textId="1AAF4745" w:rsidR="009D4ED9" w:rsidRDefault="009D4ED9" w:rsidP="0024429D">
      <w:pPr>
        <w:pStyle w:val="ListParagraph"/>
        <w:numPr>
          <w:ilvl w:val="0"/>
          <w:numId w:val="5"/>
        </w:numPr>
        <w:spacing w:after="0" w:line="240" w:lineRule="auto"/>
        <w:rPr>
          <w:rFonts w:ascii="Garamond" w:hAnsi="Garamond"/>
          <w:sz w:val="24"/>
          <w:szCs w:val="24"/>
        </w:rPr>
      </w:pPr>
      <w:r w:rsidRPr="009D4ED9">
        <w:rPr>
          <w:rFonts w:ascii="Garamond" w:hAnsi="Garamond"/>
          <w:sz w:val="24"/>
          <w:szCs w:val="24"/>
        </w:rPr>
        <w:t>Please indicate any fixed assets which the company no longer owns from the Depreciation Schedule I have attached</w:t>
      </w:r>
      <w:r w:rsidR="009743B8">
        <w:rPr>
          <w:rFonts w:ascii="Garamond" w:hAnsi="Garamond"/>
          <w:sz w:val="24"/>
          <w:szCs w:val="24"/>
        </w:rPr>
        <w:t xml:space="preserve"> (if applicable)</w:t>
      </w:r>
    </w:p>
    <w:p w14:paraId="21F3672F" w14:textId="589C93B9" w:rsidR="009D4ED9" w:rsidRPr="009743B8" w:rsidRDefault="009743B8" w:rsidP="009743B8">
      <w:pPr>
        <w:pStyle w:val="ListParagraph"/>
        <w:numPr>
          <w:ilvl w:val="1"/>
          <w:numId w:val="5"/>
        </w:numPr>
        <w:spacing w:after="0" w:line="240" w:lineRule="auto"/>
        <w:rPr>
          <w:rFonts w:ascii="Garamond" w:hAnsi="Garamond"/>
          <w:sz w:val="24"/>
          <w:szCs w:val="24"/>
        </w:rPr>
      </w:pPr>
      <w:r w:rsidRPr="009743B8">
        <w:rPr>
          <w:rFonts w:ascii="Garamond" w:hAnsi="Garamond"/>
          <w:sz w:val="24"/>
          <w:szCs w:val="24"/>
        </w:rPr>
        <w:t>I</w:t>
      </w:r>
      <w:r w:rsidR="009D4ED9" w:rsidRPr="009743B8">
        <w:rPr>
          <w:rFonts w:ascii="Garamond" w:hAnsi="Garamond"/>
          <w:sz w:val="24"/>
          <w:szCs w:val="24"/>
        </w:rPr>
        <w:t>ndicate if the disposal was simply 'scrapping' for no consideration or if sold for cash, the amount received</w:t>
      </w:r>
      <w:r w:rsidR="005E3DFE" w:rsidRPr="009743B8">
        <w:rPr>
          <w:rFonts w:ascii="Garamond" w:hAnsi="Garamond"/>
          <w:sz w:val="24"/>
          <w:szCs w:val="24"/>
        </w:rPr>
        <w:t xml:space="preserve"> </w:t>
      </w:r>
      <w:r w:rsidR="009D4ED9" w:rsidRPr="009743B8">
        <w:rPr>
          <w:rFonts w:ascii="Garamond" w:hAnsi="Garamond"/>
          <w:sz w:val="24"/>
          <w:szCs w:val="24"/>
        </w:rPr>
        <w:t>and the date of disposition.)</w:t>
      </w:r>
    </w:p>
    <w:p w14:paraId="2BB794F4" w14:textId="77777777" w:rsidR="005E3DFE" w:rsidRPr="005E3DFE" w:rsidRDefault="005E3DFE" w:rsidP="005E3DFE">
      <w:pPr>
        <w:pStyle w:val="ListParagraph"/>
        <w:spacing w:after="0" w:line="240" w:lineRule="auto"/>
        <w:rPr>
          <w:rFonts w:ascii="Garamond" w:hAnsi="Garamond"/>
          <w:sz w:val="24"/>
          <w:szCs w:val="24"/>
        </w:rPr>
      </w:pPr>
    </w:p>
    <w:p w14:paraId="649B54CB" w14:textId="11CC7877" w:rsidR="00B1021F" w:rsidRDefault="00B1021F" w:rsidP="0078246C">
      <w:pPr>
        <w:pStyle w:val="ListParagraph"/>
        <w:numPr>
          <w:ilvl w:val="0"/>
          <w:numId w:val="5"/>
        </w:numPr>
        <w:spacing w:after="0" w:line="240" w:lineRule="auto"/>
        <w:rPr>
          <w:rFonts w:ascii="Garamond" w:hAnsi="Garamond"/>
          <w:sz w:val="24"/>
          <w:szCs w:val="24"/>
        </w:rPr>
      </w:pPr>
      <w:proofErr w:type="gramStart"/>
      <w:r>
        <w:rPr>
          <w:rFonts w:ascii="Garamond" w:hAnsi="Garamond"/>
          <w:sz w:val="24"/>
          <w:szCs w:val="24"/>
        </w:rPr>
        <w:t>Detail</w:t>
      </w:r>
      <w:proofErr w:type="gramEnd"/>
      <w:r>
        <w:rPr>
          <w:rFonts w:ascii="Garamond" w:hAnsi="Garamond"/>
          <w:sz w:val="24"/>
          <w:szCs w:val="24"/>
        </w:rPr>
        <w:t xml:space="preserve"> of fixed assets purchased in 202</w:t>
      </w:r>
      <w:r w:rsidR="005501C9">
        <w:rPr>
          <w:rFonts w:ascii="Garamond" w:hAnsi="Garamond"/>
          <w:sz w:val="24"/>
          <w:szCs w:val="24"/>
        </w:rPr>
        <w:t>5</w:t>
      </w:r>
    </w:p>
    <w:p w14:paraId="702FAAA8" w14:textId="77777777" w:rsidR="00B1021F" w:rsidRDefault="00B1021F" w:rsidP="00B1021F">
      <w:pPr>
        <w:pStyle w:val="ListParagraph"/>
        <w:spacing w:after="0" w:line="240" w:lineRule="auto"/>
        <w:ind w:left="360"/>
        <w:rPr>
          <w:rFonts w:ascii="Garamond" w:hAnsi="Garamond"/>
          <w:sz w:val="24"/>
          <w:szCs w:val="24"/>
        </w:rPr>
      </w:pPr>
    </w:p>
    <w:p w14:paraId="18EA1B5F" w14:textId="36332EE8" w:rsidR="009D4ED9" w:rsidRDefault="009D4ED9" w:rsidP="0078246C">
      <w:pPr>
        <w:pStyle w:val="ListParagraph"/>
        <w:numPr>
          <w:ilvl w:val="0"/>
          <w:numId w:val="5"/>
        </w:numPr>
        <w:spacing w:after="0" w:line="240" w:lineRule="auto"/>
        <w:rPr>
          <w:rFonts w:ascii="Garamond" w:hAnsi="Garamond"/>
          <w:sz w:val="24"/>
          <w:szCs w:val="24"/>
        </w:rPr>
      </w:pPr>
      <w:r w:rsidRPr="005E3DFE">
        <w:rPr>
          <w:rFonts w:ascii="Garamond" w:hAnsi="Garamond"/>
          <w:sz w:val="24"/>
          <w:szCs w:val="24"/>
        </w:rPr>
        <w:t>Print an accounts receivable aging schedule as of December 31 and indicate which customer balances are incorrect</w:t>
      </w:r>
      <w:r w:rsidR="005E3DFE">
        <w:rPr>
          <w:rFonts w:ascii="Garamond" w:hAnsi="Garamond"/>
          <w:sz w:val="24"/>
          <w:szCs w:val="24"/>
        </w:rPr>
        <w:t xml:space="preserve">, </w:t>
      </w:r>
      <w:r w:rsidRPr="005E3DFE">
        <w:rPr>
          <w:rFonts w:ascii="Garamond" w:hAnsi="Garamond"/>
          <w:sz w:val="24"/>
          <w:szCs w:val="24"/>
        </w:rPr>
        <w:t>so we can adjust.</w:t>
      </w:r>
    </w:p>
    <w:p w14:paraId="1772AAAA" w14:textId="77777777" w:rsidR="005E3DFE" w:rsidRDefault="005E3DFE" w:rsidP="005E3DFE">
      <w:pPr>
        <w:pStyle w:val="ListParagraph"/>
        <w:spacing w:after="0" w:line="240" w:lineRule="auto"/>
        <w:ind w:left="360"/>
        <w:rPr>
          <w:rFonts w:ascii="Garamond" w:hAnsi="Garamond"/>
          <w:sz w:val="24"/>
          <w:szCs w:val="24"/>
        </w:rPr>
      </w:pPr>
    </w:p>
    <w:p w14:paraId="66E60842" w14:textId="6B9C8AA3" w:rsidR="005E3DFE" w:rsidRPr="005E3DFE" w:rsidRDefault="005E3DFE" w:rsidP="00FE2FC5">
      <w:pPr>
        <w:pStyle w:val="ListParagraph"/>
        <w:numPr>
          <w:ilvl w:val="0"/>
          <w:numId w:val="5"/>
        </w:numPr>
        <w:spacing w:after="0" w:line="240" w:lineRule="auto"/>
        <w:rPr>
          <w:rFonts w:ascii="Garamond" w:hAnsi="Garamond"/>
          <w:sz w:val="24"/>
          <w:szCs w:val="24"/>
        </w:rPr>
      </w:pPr>
      <w:r w:rsidRPr="005E3DFE">
        <w:rPr>
          <w:rFonts w:ascii="Garamond" w:hAnsi="Garamond"/>
          <w:sz w:val="24"/>
          <w:szCs w:val="24"/>
        </w:rPr>
        <w:t>Print an accounts payable aging schedule as of December 31 and indicate which vendor balances are incorrect</w:t>
      </w:r>
      <w:r>
        <w:rPr>
          <w:rFonts w:ascii="Garamond" w:hAnsi="Garamond"/>
          <w:sz w:val="24"/>
          <w:szCs w:val="24"/>
        </w:rPr>
        <w:t xml:space="preserve">, </w:t>
      </w:r>
      <w:r w:rsidRPr="005E3DFE">
        <w:rPr>
          <w:rFonts w:ascii="Garamond" w:hAnsi="Garamond"/>
          <w:sz w:val="24"/>
          <w:szCs w:val="24"/>
        </w:rPr>
        <w:t>so we can adjust.</w:t>
      </w:r>
    </w:p>
    <w:p w14:paraId="0C80A0C1" w14:textId="77777777" w:rsidR="005E3DFE" w:rsidRPr="005E3DFE" w:rsidRDefault="005E3DFE" w:rsidP="005E3DFE">
      <w:pPr>
        <w:pStyle w:val="ListParagraph"/>
        <w:spacing w:after="0" w:line="240" w:lineRule="auto"/>
        <w:ind w:left="360"/>
        <w:rPr>
          <w:rFonts w:ascii="Garamond" w:hAnsi="Garamond"/>
          <w:sz w:val="24"/>
          <w:szCs w:val="24"/>
        </w:rPr>
      </w:pPr>
    </w:p>
    <w:p w14:paraId="3B2A2038" w14:textId="72E7F90E" w:rsidR="007B3C38" w:rsidRPr="00742BBC" w:rsidRDefault="007B3C38" w:rsidP="005E3DFE">
      <w:pPr>
        <w:pStyle w:val="ListParagraph"/>
        <w:numPr>
          <w:ilvl w:val="0"/>
          <w:numId w:val="5"/>
        </w:numPr>
        <w:spacing w:after="0" w:line="240" w:lineRule="auto"/>
        <w:rPr>
          <w:rFonts w:ascii="Garamond" w:hAnsi="Garamond"/>
          <w:sz w:val="24"/>
          <w:szCs w:val="24"/>
        </w:rPr>
      </w:pPr>
      <w:r w:rsidRPr="00742BBC">
        <w:rPr>
          <w:rFonts w:ascii="Garamond" w:hAnsi="Garamond"/>
          <w:sz w:val="24"/>
          <w:szCs w:val="24"/>
        </w:rPr>
        <w:t>Inventory amount</w:t>
      </w:r>
      <w:r w:rsidR="009743B8">
        <w:rPr>
          <w:rFonts w:ascii="Garamond" w:hAnsi="Garamond"/>
          <w:sz w:val="24"/>
          <w:szCs w:val="24"/>
        </w:rPr>
        <w:t xml:space="preserve"> (lower of cost or market) </w:t>
      </w:r>
      <w:r w:rsidRPr="00742BBC">
        <w:rPr>
          <w:rFonts w:ascii="Garamond" w:hAnsi="Garamond"/>
          <w:sz w:val="24"/>
          <w:szCs w:val="24"/>
        </w:rPr>
        <w:t>as of 12/31/</w:t>
      </w:r>
      <w:r w:rsidR="005E3DFE">
        <w:rPr>
          <w:rFonts w:ascii="Garamond" w:hAnsi="Garamond"/>
          <w:sz w:val="24"/>
          <w:szCs w:val="24"/>
        </w:rPr>
        <w:t>20</w:t>
      </w:r>
      <w:r w:rsidRPr="00742BBC">
        <w:rPr>
          <w:rFonts w:ascii="Garamond" w:hAnsi="Garamond"/>
          <w:sz w:val="24"/>
          <w:szCs w:val="24"/>
        </w:rPr>
        <w:t>2</w:t>
      </w:r>
      <w:r w:rsidR="005501C9">
        <w:rPr>
          <w:rFonts w:ascii="Garamond" w:hAnsi="Garamond"/>
          <w:sz w:val="24"/>
          <w:szCs w:val="24"/>
        </w:rPr>
        <w:t>5</w:t>
      </w:r>
    </w:p>
    <w:p w14:paraId="5A22E048" w14:textId="77777777" w:rsidR="007B3C38" w:rsidRPr="00742BBC" w:rsidRDefault="007B3C38" w:rsidP="007B3C38">
      <w:pPr>
        <w:pStyle w:val="ListParagraph"/>
        <w:spacing w:after="0" w:line="240" w:lineRule="auto"/>
        <w:rPr>
          <w:rFonts w:ascii="Garamond" w:hAnsi="Garamond"/>
          <w:sz w:val="24"/>
          <w:szCs w:val="24"/>
        </w:rPr>
      </w:pPr>
    </w:p>
    <w:p w14:paraId="2670EF29" w14:textId="77777777" w:rsidR="007B3C38" w:rsidRPr="00742BBC" w:rsidRDefault="007B3C38" w:rsidP="005E3DFE">
      <w:pPr>
        <w:pStyle w:val="ListParagraph"/>
        <w:numPr>
          <w:ilvl w:val="0"/>
          <w:numId w:val="5"/>
        </w:numPr>
        <w:spacing w:after="0" w:line="240" w:lineRule="auto"/>
        <w:rPr>
          <w:rFonts w:ascii="Garamond" w:hAnsi="Garamond"/>
          <w:sz w:val="24"/>
          <w:szCs w:val="24"/>
        </w:rPr>
      </w:pPr>
      <w:r w:rsidRPr="00742BBC">
        <w:rPr>
          <w:rFonts w:ascii="Garamond" w:hAnsi="Garamond"/>
          <w:sz w:val="24"/>
          <w:szCs w:val="24"/>
        </w:rPr>
        <w:t xml:space="preserve">Copies of insurance invoices </w:t>
      </w:r>
      <w:proofErr w:type="gramStart"/>
      <w:r w:rsidRPr="00742BBC">
        <w:rPr>
          <w:rFonts w:ascii="Garamond" w:hAnsi="Garamond"/>
          <w:sz w:val="24"/>
          <w:szCs w:val="24"/>
        </w:rPr>
        <w:t>indicating</w:t>
      </w:r>
      <w:proofErr w:type="gramEnd"/>
      <w:r w:rsidRPr="00742BBC">
        <w:rPr>
          <w:rFonts w:ascii="Garamond" w:hAnsi="Garamond"/>
          <w:sz w:val="24"/>
          <w:szCs w:val="24"/>
        </w:rPr>
        <w:t>:</w:t>
      </w:r>
    </w:p>
    <w:p w14:paraId="5593D21B" w14:textId="77777777" w:rsidR="007B3C38" w:rsidRPr="00742BBC" w:rsidRDefault="007B3C38" w:rsidP="005E3DFE">
      <w:pPr>
        <w:pStyle w:val="ListParagraph"/>
        <w:numPr>
          <w:ilvl w:val="1"/>
          <w:numId w:val="5"/>
        </w:numPr>
        <w:spacing w:after="0" w:line="240" w:lineRule="auto"/>
        <w:rPr>
          <w:rFonts w:ascii="Garamond" w:hAnsi="Garamond"/>
          <w:sz w:val="24"/>
          <w:szCs w:val="24"/>
        </w:rPr>
      </w:pPr>
      <w:r w:rsidRPr="00742BBC">
        <w:rPr>
          <w:rFonts w:ascii="Garamond" w:hAnsi="Garamond"/>
          <w:sz w:val="24"/>
          <w:szCs w:val="24"/>
        </w:rPr>
        <w:t>Type of coverage</w:t>
      </w:r>
    </w:p>
    <w:p w14:paraId="22F04A53" w14:textId="77777777" w:rsidR="007B3C38" w:rsidRPr="00742BBC" w:rsidRDefault="007B3C38" w:rsidP="005E3DFE">
      <w:pPr>
        <w:pStyle w:val="ListParagraph"/>
        <w:numPr>
          <w:ilvl w:val="1"/>
          <w:numId w:val="5"/>
        </w:numPr>
        <w:spacing w:after="0" w:line="240" w:lineRule="auto"/>
        <w:rPr>
          <w:rFonts w:ascii="Garamond" w:hAnsi="Garamond"/>
          <w:sz w:val="24"/>
          <w:szCs w:val="24"/>
        </w:rPr>
      </w:pPr>
      <w:r w:rsidRPr="00742BBC">
        <w:rPr>
          <w:rFonts w:ascii="Garamond" w:hAnsi="Garamond"/>
          <w:sz w:val="24"/>
          <w:szCs w:val="24"/>
        </w:rPr>
        <w:t>Terms of coverage</w:t>
      </w:r>
    </w:p>
    <w:p w14:paraId="776016EF" w14:textId="77777777" w:rsidR="007B3C38" w:rsidRPr="00742BBC" w:rsidRDefault="007B3C38" w:rsidP="005E3DFE">
      <w:pPr>
        <w:pStyle w:val="ListParagraph"/>
        <w:numPr>
          <w:ilvl w:val="1"/>
          <w:numId w:val="5"/>
        </w:numPr>
        <w:spacing w:after="0" w:line="240" w:lineRule="auto"/>
        <w:rPr>
          <w:rFonts w:ascii="Garamond" w:hAnsi="Garamond"/>
          <w:sz w:val="24"/>
          <w:szCs w:val="24"/>
        </w:rPr>
      </w:pPr>
      <w:r w:rsidRPr="00742BBC">
        <w:rPr>
          <w:rFonts w:ascii="Garamond" w:hAnsi="Garamond"/>
          <w:sz w:val="24"/>
          <w:szCs w:val="24"/>
        </w:rPr>
        <w:t xml:space="preserve">Amounts paid for Officers’ Life Insurance </w:t>
      </w:r>
    </w:p>
    <w:p w14:paraId="3C5CC549" w14:textId="77777777" w:rsidR="007B3C38" w:rsidRPr="00742BBC" w:rsidRDefault="007B3C38" w:rsidP="005E3DFE">
      <w:pPr>
        <w:pStyle w:val="ListParagraph"/>
        <w:numPr>
          <w:ilvl w:val="1"/>
          <w:numId w:val="5"/>
        </w:numPr>
        <w:spacing w:after="0" w:line="240" w:lineRule="auto"/>
        <w:rPr>
          <w:rFonts w:ascii="Garamond" w:hAnsi="Garamond"/>
          <w:sz w:val="24"/>
          <w:szCs w:val="24"/>
        </w:rPr>
      </w:pPr>
      <w:r w:rsidRPr="00742BBC">
        <w:rPr>
          <w:rFonts w:ascii="Garamond" w:hAnsi="Garamond"/>
          <w:sz w:val="24"/>
          <w:szCs w:val="24"/>
        </w:rPr>
        <w:t xml:space="preserve">Amount paid for Officers’ Medical Insurance </w:t>
      </w:r>
    </w:p>
    <w:p w14:paraId="5F349F9D" w14:textId="77777777" w:rsidR="00156774" w:rsidRDefault="00156774" w:rsidP="00156774">
      <w:pPr>
        <w:pStyle w:val="ListParagraph"/>
        <w:spacing w:after="0" w:line="240" w:lineRule="auto"/>
        <w:ind w:left="360"/>
        <w:rPr>
          <w:rFonts w:ascii="Garamond" w:hAnsi="Garamond"/>
          <w:sz w:val="24"/>
          <w:szCs w:val="24"/>
        </w:rPr>
      </w:pPr>
    </w:p>
    <w:p w14:paraId="216331DB" w14:textId="6B64AB1E" w:rsidR="007B3C38" w:rsidRDefault="007B3C38" w:rsidP="00442DB6">
      <w:pPr>
        <w:pStyle w:val="ListParagraph"/>
        <w:numPr>
          <w:ilvl w:val="0"/>
          <w:numId w:val="5"/>
        </w:numPr>
        <w:spacing w:after="0" w:line="240" w:lineRule="auto"/>
        <w:rPr>
          <w:rFonts w:ascii="Garamond" w:hAnsi="Garamond"/>
          <w:sz w:val="24"/>
          <w:szCs w:val="24"/>
        </w:rPr>
      </w:pPr>
      <w:r w:rsidRPr="00742BBC">
        <w:rPr>
          <w:rFonts w:ascii="Garamond" w:hAnsi="Garamond"/>
          <w:sz w:val="24"/>
          <w:szCs w:val="24"/>
        </w:rPr>
        <w:t>Describe any unique or unusual transactions that took place during 202</w:t>
      </w:r>
      <w:r w:rsidR="005501C9">
        <w:rPr>
          <w:rFonts w:ascii="Garamond" w:hAnsi="Garamond"/>
          <w:sz w:val="24"/>
          <w:szCs w:val="24"/>
        </w:rPr>
        <w:t>5</w:t>
      </w:r>
    </w:p>
    <w:p w14:paraId="68488D76" w14:textId="77777777" w:rsidR="00F0379F" w:rsidRDefault="00F0379F" w:rsidP="009743B8">
      <w:pPr>
        <w:spacing w:after="0" w:line="240" w:lineRule="auto"/>
        <w:rPr>
          <w:rFonts w:ascii="Garamond" w:hAnsi="Garamond"/>
          <w:b/>
          <w:bCs/>
          <w:sz w:val="24"/>
          <w:szCs w:val="24"/>
        </w:rPr>
      </w:pPr>
    </w:p>
    <w:p w14:paraId="3A883107" w14:textId="7912FB88" w:rsidR="009743B8" w:rsidRPr="009743B8" w:rsidRDefault="009743B8" w:rsidP="009743B8">
      <w:pPr>
        <w:spacing w:after="0" w:line="240" w:lineRule="auto"/>
        <w:rPr>
          <w:rFonts w:ascii="Garamond" w:hAnsi="Garamond"/>
          <w:b/>
          <w:bCs/>
          <w:sz w:val="24"/>
          <w:szCs w:val="24"/>
        </w:rPr>
      </w:pPr>
      <w:r w:rsidRPr="009743B8">
        <w:rPr>
          <w:rFonts w:ascii="Garamond" w:hAnsi="Garamond"/>
          <w:b/>
          <w:bCs/>
          <w:sz w:val="24"/>
          <w:szCs w:val="24"/>
        </w:rPr>
        <w:t>New Clients:</w:t>
      </w:r>
    </w:p>
    <w:p w14:paraId="40830157" w14:textId="6D26AC8E" w:rsidR="009743B8" w:rsidRDefault="009743B8" w:rsidP="009743B8">
      <w:pPr>
        <w:spacing w:after="0" w:line="240" w:lineRule="auto"/>
        <w:rPr>
          <w:rFonts w:ascii="Garamond" w:eastAsia="Times New Roman" w:hAnsi="Garamond" w:cs="Calibri"/>
          <w:color w:val="000000"/>
          <w:sz w:val="24"/>
          <w:szCs w:val="24"/>
        </w:rPr>
      </w:pPr>
      <w:r w:rsidRPr="009743B8">
        <w:rPr>
          <w:rFonts w:ascii="Garamond" w:eastAsia="Times New Roman" w:hAnsi="Garamond" w:cs="Calibri"/>
          <w:color w:val="000000"/>
          <w:sz w:val="24"/>
          <w:szCs w:val="24"/>
        </w:rPr>
        <w:t xml:space="preserve">In addition, for new clients, please provide </w:t>
      </w:r>
      <w:r>
        <w:rPr>
          <w:rFonts w:ascii="Garamond" w:eastAsia="Times New Roman" w:hAnsi="Garamond" w:cs="Calibri"/>
          <w:color w:val="000000"/>
          <w:sz w:val="24"/>
          <w:szCs w:val="24"/>
        </w:rPr>
        <w:t xml:space="preserve">the </w:t>
      </w:r>
      <w:r w:rsidRPr="009743B8">
        <w:rPr>
          <w:rFonts w:ascii="Garamond" w:eastAsia="Times New Roman" w:hAnsi="Garamond" w:cs="Calibri"/>
          <w:color w:val="000000"/>
          <w:sz w:val="24"/>
          <w:szCs w:val="24"/>
        </w:rPr>
        <w:t xml:space="preserve">following to the extent applicable, so we can retain this information </w:t>
      </w:r>
      <w:r>
        <w:rPr>
          <w:rFonts w:ascii="Garamond" w:eastAsia="Times New Roman" w:hAnsi="Garamond" w:cs="Calibri"/>
          <w:color w:val="000000"/>
          <w:sz w:val="24"/>
          <w:szCs w:val="24"/>
        </w:rPr>
        <w:t>in our files.</w:t>
      </w:r>
    </w:p>
    <w:tbl>
      <w:tblPr>
        <w:tblW w:w="8107" w:type="dxa"/>
        <w:tblLook w:val="04A0" w:firstRow="1" w:lastRow="0" w:firstColumn="1" w:lastColumn="0" w:noHBand="0" w:noVBand="1"/>
      </w:tblPr>
      <w:tblGrid>
        <w:gridCol w:w="8107"/>
      </w:tblGrid>
      <w:tr w:rsidR="009743B8" w:rsidRPr="009743B8" w14:paraId="6CA1A89D" w14:textId="77777777" w:rsidTr="009743B8">
        <w:trPr>
          <w:trHeight w:val="315"/>
        </w:trPr>
        <w:tc>
          <w:tcPr>
            <w:tcW w:w="8107" w:type="dxa"/>
            <w:tcBorders>
              <w:top w:val="nil"/>
              <w:left w:val="nil"/>
              <w:bottom w:val="nil"/>
              <w:right w:val="nil"/>
            </w:tcBorders>
            <w:noWrap/>
            <w:vAlign w:val="bottom"/>
            <w:hideMark/>
          </w:tcPr>
          <w:p w14:paraId="25DB6440" w14:textId="14DC8315" w:rsidR="009743B8" w:rsidRPr="009743B8" w:rsidRDefault="009743B8" w:rsidP="009743B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1. </w:t>
            </w:r>
            <w:r w:rsidRPr="009743B8">
              <w:rPr>
                <w:rFonts w:ascii="Garamond" w:eastAsia="Times New Roman" w:hAnsi="Garamond" w:cs="Calibri"/>
                <w:color w:val="000000"/>
                <w:sz w:val="24"/>
                <w:szCs w:val="24"/>
              </w:rPr>
              <w:t>Prior year federal income tax return.</w:t>
            </w:r>
          </w:p>
        </w:tc>
      </w:tr>
      <w:tr w:rsidR="009743B8" w:rsidRPr="009743B8" w14:paraId="5DFE18A1" w14:textId="77777777" w:rsidTr="009743B8">
        <w:trPr>
          <w:trHeight w:val="315"/>
        </w:trPr>
        <w:tc>
          <w:tcPr>
            <w:tcW w:w="8107" w:type="dxa"/>
            <w:tcBorders>
              <w:top w:val="nil"/>
              <w:left w:val="nil"/>
              <w:bottom w:val="nil"/>
              <w:right w:val="nil"/>
            </w:tcBorders>
            <w:noWrap/>
            <w:vAlign w:val="bottom"/>
            <w:hideMark/>
          </w:tcPr>
          <w:p w14:paraId="10CE862D" w14:textId="68942465" w:rsidR="009743B8" w:rsidRPr="009743B8" w:rsidRDefault="009743B8" w:rsidP="009743B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2. </w:t>
            </w:r>
            <w:r w:rsidRPr="009743B8">
              <w:rPr>
                <w:rFonts w:ascii="Garamond" w:eastAsia="Times New Roman" w:hAnsi="Garamond" w:cs="Calibri"/>
                <w:color w:val="000000"/>
                <w:sz w:val="24"/>
                <w:szCs w:val="24"/>
              </w:rPr>
              <w:t>Corporations: Articles of Incorporation &amp; Bylaws</w:t>
            </w:r>
          </w:p>
        </w:tc>
      </w:tr>
      <w:tr w:rsidR="009743B8" w:rsidRPr="009743B8" w14:paraId="42DF9B0A" w14:textId="77777777" w:rsidTr="009743B8">
        <w:trPr>
          <w:trHeight w:val="315"/>
        </w:trPr>
        <w:tc>
          <w:tcPr>
            <w:tcW w:w="8107" w:type="dxa"/>
            <w:tcBorders>
              <w:top w:val="nil"/>
              <w:left w:val="nil"/>
              <w:bottom w:val="nil"/>
              <w:right w:val="nil"/>
            </w:tcBorders>
            <w:noWrap/>
            <w:vAlign w:val="bottom"/>
            <w:hideMark/>
          </w:tcPr>
          <w:p w14:paraId="7803BFBD" w14:textId="2AF06D4A" w:rsidR="009743B8" w:rsidRPr="009743B8" w:rsidRDefault="009743B8" w:rsidP="009743B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3.</w:t>
            </w:r>
            <w:r w:rsidRPr="009743B8">
              <w:rPr>
                <w:rFonts w:ascii="Garamond" w:eastAsia="Times New Roman" w:hAnsi="Garamond" w:cs="Calibri"/>
                <w:color w:val="000000"/>
                <w:sz w:val="24"/>
                <w:szCs w:val="24"/>
              </w:rPr>
              <w:t xml:space="preserve"> Partnerships/LLC's: LLC Formation Document and Company Operating Agreement</w:t>
            </w:r>
          </w:p>
        </w:tc>
      </w:tr>
      <w:tr w:rsidR="009743B8" w:rsidRPr="009743B8" w14:paraId="4B2C4B68" w14:textId="77777777" w:rsidTr="009743B8">
        <w:trPr>
          <w:trHeight w:val="315"/>
        </w:trPr>
        <w:tc>
          <w:tcPr>
            <w:tcW w:w="8107" w:type="dxa"/>
            <w:tcBorders>
              <w:top w:val="nil"/>
              <w:left w:val="nil"/>
              <w:bottom w:val="nil"/>
              <w:right w:val="nil"/>
            </w:tcBorders>
            <w:noWrap/>
            <w:vAlign w:val="bottom"/>
            <w:hideMark/>
          </w:tcPr>
          <w:p w14:paraId="174B9F55" w14:textId="529ED303" w:rsidR="009743B8" w:rsidRPr="009743B8" w:rsidRDefault="009743B8" w:rsidP="009743B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4. </w:t>
            </w:r>
            <w:r w:rsidRPr="009743B8">
              <w:rPr>
                <w:rFonts w:ascii="Garamond" w:eastAsia="Times New Roman" w:hAnsi="Garamond" w:cs="Calibri"/>
                <w:color w:val="000000"/>
                <w:sz w:val="24"/>
                <w:szCs w:val="24"/>
              </w:rPr>
              <w:t>Loan documents for existing loans (real estate, equipment, lines of credit)</w:t>
            </w:r>
          </w:p>
        </w:tc>
      </w:tr>
      <w:tr w:rsidR="009743B8" w:rsidRPr="009743B8" w14:paraId="5BA2D539" w14:textId="77777777" w:rsidTr="009743B8">
        <w:trPr>
          <w:trHeight w:val="315"/>
        </w:trPr>
        <w:tc>
          <w:tcPr>
            <w:tcW w:w="8107" w:type="dxa"/>
            <w:tcBorders>
              <w:top w:val="nil"/>
              <w:left w:val="nil"/>
              <w:bottom w:val="nil"/>
              <w:right w:val="nil"/>
            </w:tcBorders>
            <w:noWrap/>
            <w:vAlign w:val="bottom"/>
            <w:hideMark/>
          </w:tcPr>
          <w:p w14:paraId="7D55B237" w14:textId="6755330F" w:rsidR="009743B8" w:rsidRPr="009743B8" w:rsidRDefault="009743B8" w:rsidP="009743B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5. </w:t>
            </w:r>
            <w:r w:rsidRPr="009743B8">
              <w:rPr>
                <w:rFonts w:ascii="Garamond" w:eastAsia="Times New Roman" w:hAnsi="Garamond" w:cs="Calibri"/>
                <w:color w:val="000000"/>
                <w:sz w:val="24"/>
                <w:szCs w:val="24"/>
              </w:rPr>
              <w:t>Settlement statement on all real estate owned by the entity</w:t>
            </w:r>
          </w:p>
        </w:tc>
      </w:tr>
      <w:tr w:rsidR="009743B8" w:rsidRPr="009743B8" w14:paraId="38A7A62E" w14:textId="77777777" w:rsidTr="009743B8">
        <w:trPr>
          <w:trHeight w:val="315"/>
        </w:trPr>
        <w:tc>
          <w:tcPr>
            <w:tcW w:w="8107" w:type="dxa"/>
            <w:tcBorders>
              <w:top w:val="nil"/>
              <w:left w:val="nil"/>
              <w:bottom w:val="nil"/>
              <w:right w:val="nil"/>
            </w:tcBorders>
            <w:noWrap/>
            <w:vAlign w:val="bottom"/>
            <w:hideMark/>
          </w:tcPr>
          <w:p w14:paraId="10DAE59E" w14:textId="32748869" w:rsidR="009743B8" w:rsidRPr="009743B8" w:rsidRDefault="009743B8" w:rsidP="009743B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6. </w:t>
            </w:r>
            <w:r w:rsidRPr="009743B8">
              <w:rPr>
                <w:rFonts w:ascii="Garamond" w:eastAsia="Times New Roman" w:hAnsi="Garamond" w:cs="Calibri"/>
                <w:color w:val="000000"/>
                <w:sz w:val="24"/>
                <w:szCs w:val="24"/>
              </w:rPr>
              <w:t>Settlement statement on all vehicles owned by the entity</w:t>
            </w:r>
          </w:p>
        </w:tc>
      </w:tr>
      <w:tr w:rsidR="009743B8" w:rsidRPr="009743B8" w14:paraId="7AC28E1E" w14:textId="77777777" w:rsidTr="009743B8">
        <w:trPr>
          <w:trHeight w:val="315"/>
        </w:trPr>
        <w:tc>
          <w:tcPr>
            <w:tcW w:w="8107" w:type="dxa"/>
            <w:tcBorders>
              <w:top w:val="nil"/>
              <w:left w:val="nil"/>
              <w:bottom w:val="nil"/>
              <w:right w:val="nil"/>
            </w:tcBorders>
            <w:noWrap/>
            <w:vAlign w:val="bottom"/>
            <w:hideMark/>
          </w:tcPr>
          <w:p w14:paraId="129F0D01" w14:textId="4E60F7E5" w:rsidR="009743B8" w:rsidRPr="009743B8" w:rsidRDefault="009743B8" w:rsidP="009743B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7. </w:t>
            </w:r>
            <w:r w:rsidRPr="009743B8">
              <w:rPr>
                <w:rFonts w:ascii="Garamond" w:eastAsia="Times New Roman" w:hAnsi="Garamond" w:cs="Calibri"/>
                <w:color w:val="000000"/>
                <w:sz w:val="24"/>
                <w:szCs w:val="24"/>
              </w:rPr>
              <w:t>Copy of S Election acceptance letter from IRS</w:t>
            </w:r>
            <w:r w:rsidR="00F0379F">
              <w:rPr>
                <w:rFonts w:ascii="Garamond" w:eastAsia="Times New Roman" w:hAnsi="Garamond" w:cs="Calibri"/>
                <w:color w:val="000000"/>
                <w:sz w:val="24"/>
                <w:szCs w:val="24"/>
              </w:rPr>
              <w:t xml:space="preserve"> for S Corporations</w:t>
            </w:r>
          </w:p>
        </w:tc>
      </w:tr>
      <w:tr w:rsidR="009743B8" w:rsidRPr="009743B8" w14:paraId="7D1783A4" w14:textId="77777777" w:rsidTr="009743B8">
        <w:trPr>
          <w:trHeight w:val="315"/>
        </w:trPr>
        <w:tc>
          <w:tcPr>
            <w:tcW w:w="8107" w:type="dxa"/>
            <w:tcBorders>
              <w:top w:val="nil"/>
              <w:left w:val="nil"/>
              <w:bottom w:val="nil"/>
              <w:right w:val="nil"/>
            </w:tcBorders>
            <w:noWrap/>
            <w:vAlign w:val="bottom"/>
            <w:hideMark/>
          </w:tcPr>
          <w:p w14:paraId="14D2FBEE" w14:textId="7FE35244" w:rsidR="009743B8" w:rsidRPr="009743B8" w:rsidRDefault="009743B8" w:rsidP="009743B8">
            <w:pPr>
              <w:spacing w:after="0" w:line="240" w:lineRule="auto"/>
              <w:rPr>
                <w:rFonts w:ascii="Garamond" w:eastAsia="Times New Roman" w:hAnsi="Garamond" w:cs="Calibri"/>
                <w:color w:val="000000"/>
                <w:sz w:val="24"/>
                <w:szCs w:val="24"/>
              </w:rPr>
            </w:pPr>
          </w:p>
        </w:tc>
      </w:tr>
    </w:tbl>
    <w:p w14:paraId="213FD108" w14:textId="77777777" w:rsidR="009743B8" w:rsidRPr="009743B8" w:rsidRDefault="009743B8" w:rsidP="009743B8">
      <w:pPr>
        <w:spacing w:after="0" w:line="240" w:lineRule="auto"/>
        <w:rPr>
          <w:rFonts w:ascii="Garamond" w:eastAsia="Times New Roman" w:hAnsi="Garamond" w:cs="Calibri"/>
          <w:color w:val="000000"/>
          <w:sz w:val="24"/>
          <w:szCs w:val="24"/>
        </w:rPr>
      </w:pPr>
    </w:p>
    <w:p w14:paraId="43566717" w14:textId="77777777" w:rsidR="009743B8" w:rsidRPr="009743B8" w:rsidRDefault="009743B8" w:rsidP="009743B8">
      <w:pPr>
        <w:spacing w:after="0" w:line="240" w:lineRule="auto"/>
        <w:rPr>
          <w:rFonts w:ascii="Garamond" w:hAnsi="Garamond"/>
          <w:sz w:val="24"/>
          <w:szCs w:val="24"/>
        </w:rPr>
      </w:pPr>
    </w:p>
    <w:p w14:paraId="0ABE5C43" w14:textId="77777777" w:rsidR="007B3C38" w:rsidRPr="00742BBC" w:rsidRDefault="007B3C38">
      <w:pPr>
        <w:rPr>
          <w:rFonts w:ascii="Garamond" w:hAnsi="Garamond"/>
          <w:sz w:val="24"/>
          <w:szCs w:val="24"/>
        </w:rPr>
      </w:pPr>
    </w:p>
    <w:sectPr w:rsidR="007B3C38" w:rsidRPr="00742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507F"/>
    <w:multiLevelType w:val="hybridMultilevel"/>
    <w:tmpl w:val="CDFCCD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BC930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40B58FE"/>
    <w:multiLevelType w:val="hybridMultilevel"/>
    <w:tmpl w:val="95CE9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632AFD"/>
    <w:multiLevelType w:val="hybridMultilevel"/>
    <w:tmpl w:val="C00ABD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1634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748210">
    <w:abstractNumId w:val="2"/>
  </w:num>
  <w:num w:numId="3" w16cid:durableId="530529890">
    <w:abstractNumId w:val="3"/>
  </w:num>
  <w:num w:numId="4" w16cid:durableId="216868100">
    <w:abstractNumId w:val="0"/>
  </w:num>
  <w:num w:numId="5" w16cid:durableId="175839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38"/>
    <w:rsid w:val="00046F18"/>
    <w:rsid w:val="00156774"/>
    <w:rsid w:val="00166586"/>
    <w:rsid w:val="0024429D"/>
    <w:rsid w:val="0029617B"/>
    <w:rsid w:val="002B634D"/>
    <w:rsid w:val="00442DB6"/>
    <w:rsid w:val="00516FD8"/>
    <w:rsid w:val="005501C9"/>
    <w:rsid w:val="005E3DFE"/>
    <w:rsid w:val="00651CAB"/>
    <w:rsid w:val="006A3068"/>
    <w:rsid w:val="00742BBC"/>
    <w:rsid w:val="007822C7"/>
    <w:rsid w:val="007B3C38"/>
    <w:rsid w:val="00806B3A"/>
    <w:rsid w:val="009743B8"/>
    <w:rsid w:val="00975695"/>
    <w:rsid w:val="00994AB2"/>
    <w:rsid w:val="009D4ED9"/>
    <w:rsid w:val="00B1021F"/>
    <w:rsid w:val="00C05363"/>
    <w:rsid w:val="00C15806"/>
    <w:rsid w:val="00C8219C"/>
    <w:rsid w:val="00CE5367"/>
    <w:rsid w:val="00D70BB1"/>
    <w:rsid w:val="00DA6488"/>
    <w:rsid w:val="00DC09A9"/>
    <w:rsid w:val="00F0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181D"/>
  <w15:chartTrackingRefBased/>
  <w15:docId w15:val="{E051B433-6ABB-405A-BB95-F86B206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B3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817">
      <w:bodyDiv w:val="1"/>
      <w:marLeft w:val="0"/>
      <w:marRight w:val="0"/>
      <w:marTop w:val="0"/>
      <w:marBottom w:val="0"/>
      <w:divBdr>
        <w:top w:val="none" w:sz="0" w:space="0" w:color="auto"/>
        <w:left w:val="none" w:sz="0" w:space="0" w:color="auto"/>
        <w:bottom w:val="none" w:sz="0" w:space="0" w:color="auto"/>
        <w:right w:val="none" w:sz="0" w:space="0" w:color="auto"/>
      </w:divBdr>
    </w:div>
    <w:div w:id="211234907">
      <w:bodyDiv w:val="1"/>
      <w:marLeft w:val="0"/>
      <w:marRight w:val="0"/>
      <w:marTop w:val="0"/>
      <w:marBottom w:val="0"/>
      <w:divBdr>
        <w:top w:val="none" w:sz="0" w:space="0" w:color="auto"/>
        <w:left w:val="none" w:sz="0" w:space="0" w:color="auto"/>
        <w:bottom w:val="none" w:sz="0" w:space="0" w:color="auto"/>
        <w:right w:val="none" w:sz="0" w:space="0" w:color="auto"/>
      </w:divBdr>
    </w:div>
    <w:div w:id="275332157">
      <w:bodyDiv w:val="1"/>
      <w:marLeft w:val="0"/>
      <w:marRight w:val="0"/>
      <w:marTop w:val="0"/>
      <w:marBottom w:val="0"/>
      <w:divBdr>
        <w:top w:val="none" w:sz="0" w:space="0" w:color="auto"/>
        <w:left w:val="none" w:sz="0" w:space="0" w:color="auto"/>
        <w:bottom w:val="none" w:sz="0" w:space="0" w:color="auto"/>
        <w:right w:val="none" w:sz="0" w:space="0" w:color="auto"/>
      </w:divBdr>
    </w:div>
    <w:div w:id="5001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089ac-44ae-4dd2-b163-6f28d6e9bd64">
      <Terms xmlns="http://schemas.microsoft.com/office/infopath/2007/PartnerControls"/>
    </lcf76f155ced4ddcb4097134ff3c332f>
    <TaxCatchAll xmlns="b603acc2-f0b3-408e-9071-5a8ae781e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3F8F75DA43845A943305CC71BD5FE" ma:contentTypeVersion="12" ma:contentTypeDescription="Create a new document." ma:contentTypeScope="" ma:versionID="d6a67a4f9eec030dc52cab08df2cf5bd">
  <xsd:schema xmlns:xsd="http://www.w3.org/2001/XMLSchema" xmlns:xs="http://www.w3.org/2001/XMLSchema" xmlns:p="http://schemas.microsoft.com/office/2006/metadata/properties" xmlns:ns2="611089ac-44ae-4dd2-b163-6f28d6e9bd64" xmlns:ns3="b603acc2-f0b3-408e-9071-5a8ae781eb26" targetNamespace="http://schemas.microsoft.com/office/2006/metadata/properties" ma:root="true" ma:fieldsID="256acde06e32cf9432dbc9f9642a81d7" ns2:_="" ns3:_="">
    <xsd:import namespace="611089ac-44ae-4dd2-b163-6f28d6e9bd64"/>
    <xsd:import namespace="b603acc2-f0b3-408e-9071-5a8ae781eb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089ac-44ae-4dd2-b163-6f28d6e9b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7956edb-0b90-42f9-9e7b-271def073c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3acc2-f0b3-408e-9071-5a8ae781eb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c9fc4c-fe73-4189-99fc-7a7970ca0855}" ma:internalName="TaxCatchAll" ma:showField="CatchAllData" ma:web="b603acc2-f0b3-408e-9071-5a8ae781eb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E18A6-3D00-4E90-AA8E-025B8A6DCDA7}">
  <ds:schemaRefs>
    <ds:schemaRef ds:uri="http://schemas.microsoft.com/office/2006/metadata/properties"/>
    <ds:schemaRef ds:uri="http://schemas.microsoft.com/office/infopath/2007/PartnerControls"/>
    <ds:schemaRef ds:uri="611089ac-44ae-4dd2-b163-6f28d6e9bd64"/>
    <ds:schemaRef ds:uri="b603acc2-f0b3-408e-9071-5a8ae781eb26"/>
  </ds:schemaRefs>
</ds:datastoreItem>
</file>

<file path=customXml/itemProps2.xml><?xml version="1.0" encoding="utf-8"?>
<ds:datastoreItem xmlns:ds="http://schemas.openxmlformats.org/officeDocument/2006/customXml" ds:itemID="{A66F89A9-D771-449E-A72E-63D42165526A}">
  <ds:schemaRefs>
    <ds:schemaRef ds:uri="http://schemas.microsoft.com/sharepoint/v3/contenttype/forms"/>
  </ds:schemaRefs>
</ds:datastoreItem>
</file>

<file path=customXml/itemProps3.xml><?xml version="1.0" encoding="utf-8"?>
<ds:datastoreItem xmlns:ds="http://schemas.openxmlformats.org/officeDocument/2006/customXml" ds:itemID="{EE34542A-D741-436F-8385-556C8CD31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089ac-44ae-4dd2-b163-6f28d6e9bd64"/>
    <ds:schemaRef ds:uri="b603acc2-f0b3-408e-9071-5a8ae781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Hammond</dc:creator>
  <cp:keywords/>
  <dc:description/>
  <cp:lastModifiedBy>Kim Martin</cp:lastModifiedBy>
  <cp:revision>2</cp:revision>
  <cp:lastPrinted>2024-12-19T23:01:00Z</cp:lastPrinted>
  <dcterms:created xsi:type="dcterms:W3CDTF">2026-01-14T23:48:00Z</dcterms:created>
  <dcterms:modified xsi:type="dcterms:W3CDTF">2026-01-14T23:48:00Z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0x010100D673F8F75DA43845A943305CC71BD5FE</vt:lpwstr>
  </property>
  <property fmtid="{D5CDD505-2E9C-101B-9397-08002B2CF9AE}" pid="3" name="MediaServiceImageTags">
    <vt:lpwstr/>
  </property>
</Properties>
</file>